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tpgiobtibixh" w:id="0"/>
    <w:bookmarkEnd w:id="0"/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</w:rPr>
        <w:drawing>
          <wp:inline distB="0" distT="0" distL="0" distR="0">
            <wp:extent cx="2390775" cy="990600"/>
            <wp:effectExtent b="0" l="0" r="0" t="0"/>
            <wp:docPr descr="A picture containing text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picture containing 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CITY OF HELENA</w:t>
      </w:r>
    </w:p>
    <w:p w:rsidR="00000000" w:rsidDel="00000000" w:rsidP="00000000" w:rsidRDefault="00000000" w:rsidRPr="00000000" w14:paraId="00000003">
      <w:pPr>
        <w:spacing w:line="25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Parking Advisory Committee Agenda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September 11, 2025, 4:00 PM</w:t>
      </w:r>
    </w:p>
    <w:p w:rsidR="00000000" w:rsidDel="00000000" w:rsidP="00000000" w:rsidRDefault="00000000" w:rsidRPr="00000000" w14:paraId="00000006">
      <w:pPr>
        <w:jc w:val="center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Zoom Online Meeting; https://us06web.zoom.us/j/83709455998</w:t>
      </w:r>
    </w:p>
    <w:p w:rsidR="00000000" w:rsidDel="00000000" w:rsidP="00000000" w:rsidRDefault="00000000" w:rsidRPr="00000000" w14:paraId="00000007">
      <w:pPr>
        <w:jc w:val="center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(City-County Building, Room 226)</w:t>
      </w:r>
    </w:p>
    <w:p w:rsidR="00000000" w:rsidDel="00000000" w:rsidP="00000000" w:rsidRDefault="00000000" w:rsidRPr="00000000" w14:paraId="00000008">
      <w:pPr>
        <w:ind w:left="2481" w:firstLine="0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39.00000000000003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Call to Order and Roll Call</w:t>
      </w:r>
    </w:p>
    <w:p w:rsidR="00000000" w:rsidDel="00000000" w:rsidP="00000000" w:rsidRDefault="00000000" w:rsidRPr="00000000" w14:paraId="0000000B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8370"/>
        <w:tblGridChange w:id="0">
          <w:tblGrid>
            <w:gridCol w:w="1349"/>
            <w:gridCol w:w="8370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(16:02:00)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Roll Call was taken, and the following all responded present: </w:t>
            </w:r>
          </w:p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(In person): Julia Gustafson, Christopher Facundo, Seth Brandenberger, Joan Taylor 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The following members were absent: Sandy Shull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Others present: Staff, David Knoepke, Christopher Couey</w:t>
            </w:r>
          </w:p>
        </w:tc>
      </w:tr>
    </w:tbl>
    <w:p w:rsidR="00000000" w:rsidDel="00000000" w:rsidP="00000000" w:rsidRDefault="00000000" w:rsidRPr="00000000" w14:paraId="00000013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Announcements/Housekeeping</w:t>
      </w:r>
    </w:p>
    <w:tbl>
      <w:tblPr>
        <w:tblStyle w:val="Table2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(16:03:00)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of agenda and board member announcements.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Chair Julia Gustafson shared a brief history of the Parking Advisory Committee and its role.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Seth Brandenberger shared a challenge that part-time permit holder experienced. </w:t>
            </w:r>
          </w:p>
        </w:tc>
      </w:tr>
    </w:tbl>
    <w:p w:rsidR="00000000" w:rsidDel="00000000" w:rsidP="00000000" w:rsidRDefault="00000000" w:rsidRPr="00000000" w14:paraId="00000019">
      <w:pPr>
        <w:spacing w:line="238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Minutes</w:t>
      </w:r>
    </w:p>
    <w:tbl>
      <w:tblPr>
        <w:tblStyle w:val="Table3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sz w:val="22"/>
                <w:szCs w:val="22"/>
              </w:rPr>
            </w:pPr>
            <w:bookmarkStart w:colFirst="0" w:colLast="0" w:name="_heading=h.cgt29njvep7b" w:id="1"/>
            <w:bookmarkEnd w:id="1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(16:09:00)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"/>
              </w:tabs>
              <w:spacing w:after="0" w:before="0" w:line="240" w:lineRule="auto"/>
              <w:ind w:left="435" w:right="0" w:hanging="360"/>
              <w:jc w:val="both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 24, 2025,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review of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Meeting Minutes postponed to October.</w:t>
            </w:r>
          </w:p>
        </w:tc>
      </w:tr>
    </w:tbl>
    <w:p w:rsidR="00000000" w:rsidDel="00000000" w:rsidP="00000000" w:rsidRDefault="00000000" w:rsidRPr="00000000" w14:paraId="0000001E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Public Comment on the agenda / General Public Comment</w:t>
      </w:r>
    </w:p>
    <w:tbl>
      <w:tblPr>
        <w:tblStyle w:val="Table4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heading=h.cdwacvugab0n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(16:10:00)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following individuals made public comments.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(16:10:00)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In-person Public Comment: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Bobby Lambertson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 provided the perspective of a downtown business owner and provide comment in opposition to proposed rate changes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Cameron Rig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 shared his perspective as a user of the 6th Ave Garage and gave recommendations on how to engage downtown businesses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Lonnie Kamna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with Great Northern Town Center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 shared his support for increased rates and commented on the maintenance needs of parking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Abigail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Dolan of the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BID shared comments on the kiosk instructions and noted that BID staff has been weeding downtown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(16:22:00)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Online Public Comment:  None</w:t>
            </w:r>
          </w:p>
        </w:tc>
      </w:tr>
    </w:tbl>
    <w:p w:rsidR="00000000" w:rsidDel="00000000" w:rsidP="00000000" w:rsidRDefault="00000000" w:rsidRPr="00000000" w14:paraId="0000002C">
      <w:pPr>
        <w:spacing w:line="238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38" w:lineRule="auto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Updates from City Staff</w:t>
      </w:r>
    </w:p>
    <w:p w:rsidR="00000000" w:rsidDel="00000000" w:rsidP="00000000" w:rsidRDefault="00000000" w:rsidRPr="00000000" w14:paraId="0000002E">
      <w:pPr>
        <w:spacing w:line="238" w:lineRule="auto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38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(16:23:00)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UpdateGrant Funding: MPO Transportation Alternatives &amp; Tax Increment Finance - city staff did not include parking maintenance in either grant opportunity 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38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(16:26:00)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Parking Map Update and review. Draft map from last month reviewed for second time. </w:t>
            </w:r>
          </w:p>
          <w:p w:rsidR="00000000" w:rsidDel="00000000" w:rsidP="00000000" w:rsidRDefault="00000000" w:rsidRPr="00000000" w14:paraId="00000035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Discussion on the new Merchant parking validation program.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38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(16:39:00)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Update of Feedback from Commissioners about rates and parking budget.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38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Discussion on timeline and process to get meaningful public input. Committee members are in support of creating a new parking survey on Be Heard Helena.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38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(17:10:00)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Usage numbers on permits, paid hourly sessions, and tickets.</w:t>
            </w:r>
          </w:p>
          <w:p w:rsidR="00000000" w:rsidDel="00000000" w:rsidP="00000000" w:rsidRDefault="00000000" w:rsidRPr="00000000" w14:paraId="0000003F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Review of on-street parking permits, only 16 part-time permits have been sold. The most popular permitted street is Cruise South, followed by Park Central.</w:t>
            </w:r>
          </w:p>
          <w:p w:rsidR="00000000" w:rsidDel="00000000" w:rsidP="00000000" w:rsidRDefault="00000000" w:rsidRPr="00000000" w14:paraId="00000040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Discussion on 6th Ave Garage and number of permits sold, a request for additional permits has been received that would put it over capacity. The goal is to save 10-20% of parking spaces for hourly users. </w:t>
            </w:r>
          </w:p>
          <w:p w:rsidR="00000000" w:rsidDel="00000000" w:rsidP="00000000" w:rsidRDefault="00000000" w:rsidRPr="00000000" w14:paraId="00000041">
            <w:pPr>
              <w:spacing w:line="238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Update on maintenance projects and expenses this year. </w:t>
            </w:r>
          </w:p>
        </w:tc>
      </w:tr>
    </w:tbl>
    <w:p w:rsidR="00000000" w:rsidDel="00000000" w:rsidP="00000000" w:rsidRDefault="00000000" w:rsidRPr="00000000" w14:paraId="00000042">
      <w:pPr>
        <w:ind w:left="0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Regular Items</w:t>
      </w:r>
    </w:p>
    <w:p w:rsidR="00000000" w:rsidDel="00000000" w:rsidP="00000000" w:rsidRDefault="00000000" w:rsidRPr="00000000" w14:paraId="00000043">
      <w:pPr>
        <w:spacing w:line="242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(17:30:00)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"/>
              </w:tabs>
              <w:spacing w:after="0" w:before="0" w:line="240" w:lineRule="auto"/>
              <w:ind w:left="435" w:right="0" w:hanging="360"/>
              <w:jc w:val="both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Residential Parking Districts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(17:31:00)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of non-compliant districts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(17:50:00)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recommendations regarding remedies and options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Discussion on value of residential permits vs enforcement costs.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The committee recommends that staff move forward with the dissolution process for noncompliant districts including notifying residents in noncompliant districts. 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(17:52:00)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Discussion on </w:t>
            </w: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 for changes to the City Code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(17:54:00)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"/>
              </w:tabs>
              <w:spacing w:after="0" w:before="0" w:line="240" w:lineRule="auto"/>
              <w:ind w:left="435" w:right="0" w:hanging="360"/>
              <w:jc w:val="both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Communications Strategy for Parking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Staff’s goal is to change the perspective on parking. </w:t>
            </w:r>
          </w:p>
        </w:tc>
      </w:tr>
    </w:tbl>
    <w:p w:rsidR="00000000" w:rsidDel="00000000" w:rsidP="00000000" w:rsidRDefault="00000000" w:rsidRPr="00000000" w14:paraId="00000063">
      <w:pPr>
        <w:spacing w:line="242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540"/>
        <w:gridCol w:w="7830"/>
        <w:tblGridChange w:id="0">
          <w:tblGrid>
            <w:gridCol w:w="1349"/>
            <w:gridCol w:w="540"/>
            <w:gridCol w:w="783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(17:58:00)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"/>
              </w:tabs>
              <w:spacing w:after="0" w:before="0" w:line="240" w:lineRule="auto"/>
              <w:ind w:left="435" w:right="0" w:hanging="360"/>
              <w:jc w:val="both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Annual Report Recommendations (Standing Item)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Committee discussed draft items include: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Changes to Residential Districts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Recommendations on Rate Increases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Need for improvement in communications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Alternative revenue streams for parking </w:t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105"/>
              </w:tabs>
              <w:ind w:left="360" w:firstLine="0"/>
              <w:jc w:val="both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Member Communications / Proposals for next Agenda</w:t>
      </w:r>
    </w:p>
    <w:p w:rsidR="00000000" w:rsidDel="00000000" w:rsidP="00000000" w:rsidRDefault="00000000" w:rsidRPr="00000000" w14:paraId="00000070">
      <w:pPr>
        <w:spacing w:line="238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8370"/>
        <w:tblGridChange w:id="0">
          <w:tblGrid>
            <w:gridCol w:w="1349"/>
            <w:gridCol w:w="837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(17:59:00)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Review of items for October Agenda:</w:t>
            </w:r>
          </w:p>
          <w:p w:rsidR="00000000" w:rsidDel="00000000" w:rsidP="00000000" w:rsidRDefault="00000000" w:rsidRPr="00000000" w14:paraId="00000073">
            <w:pPr>
              <w:ind w:left="720" w:firstLine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Draft of a new parking survey</w:t>
            </w:r>
          </w:p>
          <w:p w:rsidR="00000000" w:rsidDel="00000000" w:rsidP="00000000" w:rsidRDefault="00000000" w:rsidRPr="00000000" w14:paraId="00000074">
            <w:pPr>
              <w:ind w:left="720" w:firstLine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Review finalized Map</w:t>
            </w:r>
          </w:p>
          <w:p w:rsidR="00000000" w:rsidDel="00000000" w:rsidP="00000000" w:rsidRDefault="00000000" w:rsidRPr="00000000" w14:paraId="00000075">
            <w:pPr>
              <w:ind w:left="720" w:firstLine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Discuss next steps in the Annual Report Process</w:t>
            </w:r>
          </w:p>
        </w:tc>
      </w:tr>
    </w:tbl>
    <w:p w:rsidR="00000000" w:rsidDel="00000000" w:rsidP="00000000" w:rsidRDefault="00000000" w:rsidRPr="00000000" w14:paraId="00000076">
      <w:pPr>
        <w:spacing w:line="238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Public Comment</w:t>
      </w:r>
    </w:p>
    <w:p w:rsidR="00000000" w:rsidDel="00000000" w:rsidP="00000000" w:rsidRDefault="00000000" w:rsidRPr="00000000" w14:paraId="00000078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8370"/>
        <w:tblGridChange w:id="0">
          <w:tblGrid>
            <w:gridCol w:w="1349"/>
            <w:gridCol w:w="8370"/>
          </w:tblGrid>
        </w:tblGridChange>
      </w:tblGrid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(00:00:00)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Abigail Dolan of BID with suggestions for the parking map and ways to improve communications </w:t>
            </w:r>
          </w:p>
        </w:tc>
      </w:tr>
    </w:tbl>
    <w:p w:rsidR="00000000" w:rsidDel="00000000" w:rsidP="00000000" w:rsidRDefault="00000000" w:rsidRPr="00000000" w14:paraId="0000007B">
      <w:pPr>
        <w:ind w:left="1" w:firstLine="0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19.0" w:type="dxa"/>
        <w:jc w:val="left"/>
        <w:tblInd w:w="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49"/>
        <w:gridCol w:w="8370"/>
        <w:tblGridChange w:id="0">
          <w:tblGrid>
            <w:gridCol w:w="1349"/>
            <w:gridCol w:w="8370"/>
          </w:tblGrid>
        </w:tblGridChange>
      </w:tblGrid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(18:05:00)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There being no further business before the board, the meeting adjourned at 6:05pm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75" w:top="630" w:left="1440" w:right="1440" w:header="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4472c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63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135491"/>
    <w:rPr>
      <w:color w:val="0563c1"/>
      <w:u w:val="single"/>
    </w:rPr>
  </w:style>
  <w:style w:type="table" w:styleId="TableGrid">
    <w:name w:val="Table Grid"/>
    <w:basedOn w:val="TableNormal"/>
    <w:uiPriority w:val="39"/>
    <w:rsid w:val="00E676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8722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A69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69A2"/>
    <w:rPr>
      <w:rFonts w:ascii="Calibri" w:cs="Arial" w:eastAsia="Calibri" w:hAnsi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FA69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69A2"/>
    <w:rPr>
      <w:rFonts w:ascii="Calibri" w:cs="Arial" w:eastAsia="Calibri" w:hAnsi="Calibri"/>
      <w:sz w:val="20"/>
      <w:szCs w:val="20"/>
    </w:rPr>
  </w:style>
  <w:style w:type="table" w:styleId="NewRegularItem" w:customStyle="1">
    <w:name w:val="New Regular Item"/>
    <w:basedOn w:val="TableNormal"/>
    <w:uiPriority w:val="99"/>
    <w:rsid w:val="00650D30"/>
    <w:pPr>
      <w:spacing w:after="0" w:line="240" w:lineRule="auto"/>
    </w:pPr>
    <w:tbl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6VOq/ncWaSNhmj3TZqbtJ+J6jA==">CgMxLjAyD2lkLnRwZ2lvYnRpYml4aDIOaC5jZ3QyOW5qdmVwN2IyDmguY2R3YWN2dWdhYjBuOAByITFwNlh5ajZ4RlJhTUtrRXdKQzQ1aS1zcG5xY1hNZ3IxMA==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2025-09-11T20:08:00Z</dcterms:created>
  <dc:creator>Stefani Reinhardt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f324ffab-51c1-436e-9913-3f16dc50f6a9</vt:lpwstr>
  </property>
</Properties>
</file>