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968"/>
        <w:gridCol w:w="4608"/>
      </w:tblGrid>
      <w:tr w:rsidR="002C7100" w:rsidTr="0049063D">
        <w:tc>
          <w:tcPr>
            <w:tcW w:w="4968" w:type="dxa"/>
          </w:tcPr>
          <w:p w:rsidR="002C7100" w:rsidRDefault="002C7100">
            <w:r>
              <w:rPr>
                <w:noProof/>
              </w:rPr>
              <w:drawing>
                <wp:inline distT="0" distB="0" distL="0" distR="0" wp14:anchorId="3D92ABCE" wp14:editId="3ED5D115">
                  <wp:extent cx="3070860" cy="1203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8958" cy="1207135"/>
                          </a:xfrm>
                          <a:prstGeom prst="rect">
                            <a:avLst/>
                          </a:prstGeom>
                          <a:noFill/>
                        </pic:spPr>
                      </pic:pic>
                    </a:graphicData>
                  </a:graphic>
                </wp:inline>
              </w:drawing>
            </w:r>
          </w:p>
        </w:tc>
        <w:tc>
          <w:tcPr>
            <w:tcW w:w="4608" w:type="dxa"/>
          </w:tcPr>
          <w:p w:rsidR="002C7100" w:rsidRPr="002C7100" w:rsidRDefault="002C7100" w:rsidP="002C7100">
            <w:pPr>
              <w:jc w:val="center"/>
              <w:rPr>
                <w:rFonts w:ascii="Verdana" w:hAnsi="Verdana"/>
                <w:b/>
                <w:sz w:val="28"/>
                <w:szCs w:val="28"/>
              </w:rPr>
            </w:pPr>
            <w:r w:rsidRPr="002C7100">
              <w:rPr>
                <w:rFonts w:ascii="Verdana" w:hAnsi="Verdana"/>
                <w:b/>
                <w:sz w:val="28"/>
                <w:szCs w:val="28"/>
              </w:rPr>
              <w:t>HCC Meeting Agenda</w:t>
            </w:r>
          </w:p>
          <w:p w:rsidR="002C7100" w:rsidRPr="002C7100" w:rsidRDefault="002C7100" w:rsidP="002C7100">
            <w:pPr>
              <w:jc w:val="center"/>
              <w:rPr>
                <w:rFonts w:ascii="Verdana" w:hAnsi="Verdana"/>
                <w:b/>
                <w:sz w:val="28"/>
                <w:szCs w:val="28"/>
              </w:rPr>
            </w:pPr>
            <w:r w:rsidRPr="002C7100">
              <w:rPr>
                <w:rFonts w:ascii="Verdana" w:hAnsi="Verdana"/>
                <w:b/>
                <w:sz w:val="28"/>
                <w:szCs w:val="28"/>
              </w:rPr>
              <w:t>December 16, 2015</w:t>
            </w:r>
          </w:p>
          <w:p w:rsidR="002C7100" w:rsidRPr="002C7100" w:rsidRDefault="002C7100" w:rsidP="002C7100">
            <w:pPr>
              <w:jc w:val="center"/>
              <w:rPr>
                <w:rFonts w:ascii="Verdana" w:hAnsi="Verdana"/>
                <w:b/>
                <w:sz w:val="28"/>
                <w:szCs w:val="28"/>
              </w:rPr>
            </w:pPr>
            <w:r w:rsidRPr="002C7100">
              <w:rPr>
                <w:rFonts w:ascii="Verdana" w:hAnsi="Verdana"/>
                <w:b/>
                <w:sz w:val="28"/>
                <w:szCs w:val="28"/>
              </w:rPr>
              <w:t>City/County Building,</w:t>
            </w:r>
          </w:p>
          <w:p w:rsidR="002C7100" w:rsidRPr="002C7100" w:rsidRDefault="002C7100" w:rsidP="002C7100">
            <w:pPr>
              <w:jc w:val="center"/>
              <w:rPr>
                <w:rFonts w:ascii="Verdana" w:hAnsi="Verdana"/>
                <w:b/>
                <w:sz w:val="28"/>
                <w:szCs w:val="28"/>
              </w:rPr>
            </w:pPr>
            <w:r w:rsidRPr="002C7100">
              <w:rPr>
                <w:rFonts w:ascii="Verdana" w:hAnsi="Verdana"/>
                <w:b/>
                <w:sz w:val="28"/>
                <w:szCs w:val="28"/>
              </w:rPr>
              <w:t>Room 326</w:t>
            </w:r>
          </w:p>
          <w:p w:rsidR="002C7100" w:rsidRDefault="002C7100" w:rsidP="002C7100">
            <w:pPr>
              <w:jc w:val="center"/>
            </w:pPr>
            <w:r w:rsidRPr="002C7100">
              <w:rPr>
                <w:rFonts w:ascii="Verdana" w:hAnsi="Verdana"/>
                <w:b/>
                <w:sz w:val="28"/>
                <w:szCs w:val="28"/>
              </w:rPr>
              <w:t>7:00 PM</w:t>
            </w:r>
          </w:p>
        </w:tc>
      </w:tr>
    </w:tbl>
    <w:p w:rsidR="00245AE5" w:rsidRDefault="00245AE5"/>
    <w:p w:rsidR="002C7100" w:rsidRDefault="002C7100" w:rsidP="007D5EE9">
      <w:pPr>
        <w:spacing w:after="0"/>
        <w:rPr>
          <w:rFonts w:ascii="Verdana" w:hAnsi="Verdana"/>
          <w:b/>
          <w:sz w:val="28"/>
          <w:szCs w:val="28"/>
        </w:rPr>
      </w:pPr>
      <w:r>
        <w:rPr>
          <w:rFonts w:ascii="Verdana" w:hAnsi="Verdana"/>
          <w:b/>
          <w:sz w:val="28"/>
          <w:szCs w:val="28"/>
        </w:rPr>
        <w:t xml:space="preserve">7:00 PM: </w:t>
      </w:r>
      <w:r w:rsidRPr="002C7100">
        <w:rPr>
          <w:rFonts w:ascii="Verdana" w:hAnsi="Verdana"/>
          <w:b/>
          <w:sz w:val="28"/>
          <w:szCs w:val="28"/>
        </w:rPr>
        <w:t>Call to Order / General Business</w:t>
      </w:r>
    </w:p>
    <w:p w:rsidR="007D5EE9" w:rsidRPr="007D5EE9" w:rsidRDefault="007D5EE9" w:rsidP="007D5EE9">
      <w:pPr>
        <w:pStyle w:val="ListParagraph"/>
        <w:numPr>
          <w:ilvl w:val="0"/>
          <w:numId w:val="10"/>
        </w:numPr>
        <w:spacing w:after="0"/>
        <w:rPr>
          <w:rFonts w:ascii="Arial" w:hAnsi="Arial" w:cs="Arial"/>
          <w:sz w:val="24"/>
          <w:szCs w:val="24"/>
        </w:rPr>
      </w:pPr>
      <w:r w:rsidRPr="007D5EE9">
        <w:rPr>
          <w:rFonts w:ascii="Arial" w:hAnsi="Arial" w:cs="Arial"/>
          <w:sz w:val="24"/>
          <w:szCs w:val="24"/>
        </w:rPr>
        <w:t>Approval of October Meeting Minutes</w:t>
      </w:r>
    </w:p>
    <w:p w:rsidR="007D5EE9" w:rsidRPr="007D5EE9" w:rsidRDefault="007D5EE9" w:rsidP="007D5EE9">
      <w:pPr>
        <w:pStyle w:val="ListParagraph"/>
        <w:numPr>
          <w:ilvl w:val="0"/>
          <w:numId w:val="10"/>
        </w:numPr>
        <w:spacing w:after="0"/>
        <w:rPr>
          <w:rFonts w:ascii="Arial" w:hAnsi="Arial" w:cs="Arial"/>
          <w:sz w:val="24"/>
          <w:szCs w:val="24"/>
        </w:rPr>
      </w:pPr>
      <w:r w:rsidRPr="007D5EE9">
        <w:rPr>
          <w:rFonts w:ascii="Arial" w:hAnsi="Arial" w:cs="Arial"/>
          <w:sz w:val="24"/>
          <w:szCs w:val="24"/>
        </w:rPr>
        <w:t>Introduction of Guests</w:t>
      </w:r>
    </w:p>
    <w:p w:rsidR="00DA2021" w:rsidRPr="007D5EE9" w:rsidRDefault="007D5EE9" w:rsidP="007D5EE9">
      <w:pPr>
        <w:pStyle w:val="ListParagraph"/>
        <w:numPr>
          <w:ilvl w:val="0"/>
          <w:numId w:val="10"/>
        </w:numPr>
        <w:spacing w:after="240"/>
        <w:rPr>
          <w:rFonts w:ascii="Arial" w:hAnsi="Arial" w:cs="Arial"/>
          <w:sz w:val="24"/>
          <w:szCs w:val="24"/>
        </w:rPr>
      </w:pPr>
      <w:r w:rsidRPr="007D5EE9">
        <w:rPr>
          <w:rFonts w:ascii="Arial" w:hAnsi="Arial" w:cs="Arial"/>
          <w:sz w:val="24"/>
          <w:szCs w:val="24"/>
        </w:rPr>
        <w:t>HCC Coordinator Announcements</w:t>
      </w:r>
    </w:p>
    <w:p w:rsidR="001A527D" w:rsidRDefault="002C7100" w:rsidP="00CE382F">
      <w:pPr>
        <w:spacing w:after="0"/>
        <w:rPr>
          <w:rFonts w:ascii="Verdana" w:hAnsi="Verdana"/>
          <w:b/>
          <w:sz w:val="28"/>
          <w:szCs w:val="28"/>
        </w:rPr>
      </w:pPr>
      <w:r>
        <w:rPr>
          <w:rFonts w:ascii="Verdana" w:hAnsi="Verdana"/>
          <w:b/>
          <w:sz w:val="28"/>
          <w:szCs w:val="28"/>
        </w:rPr>
        <w:t>7:05 PM:</w:t>
      </w:r>
      <w:r w:rsidR="00917CE4">
        <w:rPr>
          <w:rFonts w:ascii="Verdana" w:hAnsi="Verdana"/>
          <w:b/>
          <w:sz w:val="28"/>
          <w:szCs w:val="28"/>
        </w:rPr>
        <w:t xml:space="preserve"> </w:t>
      </w:r>
      <w:r w:rsidR="001A527D">
        <w:rPr>
          <w:rFonts w:ascii="Verdana" w:hAnsi="Verdana"/>
          <w:b/>
          <w:sz w:val="28"/>
          <w:szCs w:val="28"/>
        </w:rPr>
        <w:t>Railroad TIF District</w:t>
      </w:r>
    </w:p>
    <w:p w:rsidR="00DA2021" w:rsidRPr="00F8192E" w:rsidRDefault="00DA2021" w:rsidP="00DA2021">
      <w:pPr>
        <w:pStyle w:val="ListParagraph"/>
        <w:numPr>
          <w:ilvl w:val="0"/>
          <w:numId w:val="9"/>
        </w:numPr>
        <w:spacing w:after="0"/>
        <w:rPr>
          <w:rFonts w:ascii="Arial" w:hAnsi="Arial" w:cs="Arial"/>
          <w:b/>
          <w:sz w:val="24"/>
          <w:szCs w:val="24"/>
        </w:rPr>
      </w:pPr>
      <w:r w:rsidRPr="00F8192E">
        <w:rPr>
          <w:rFonts w:ascii="Arial" w:hAnsi="Arial" w:cs="Arial"/>
          <w:sz w:val="24"/>
          <w:szCs w:val="24"/>
        </w:rPr>
        <w:t>Terry Ray and Sharon Haugen</w:t>
      </w:r>
      <w:r w:rsidR="007D5EE9" w:rsidRPr="00F8192E">
        <w:rPr>
          <w:rFonts w:ascii="Arial" w:hAnsi="Arial" w:cs="Arial"/>
          <w:sz w:val="24"/>
          <w:szCs w:val="24"/>
        </w:rPr>
        <w:t xml:space="preserve"> </w:t>
      </w:r>
    </w:p>
    <w:p w:rsidR="00DA2021" w:rsidRPr="007D5EE9" w:rsidRDefault="00DA2021" w:rsidP="00CE382F">
      <w:pPr>
        <w:spacing w:after="0"/>
        <w:rPr>
          <w:rFonts w:ascii="Verdana" w:hAnsi="Verdana"/>
          <w:b/>
          <w:sz w:val="18"/>
          <w:szCs w:val="18"/>
        </w:rPr>
      </w:pPr>
    </w:p>
    <w:p w:rsidR="00CE382F" w:rsidRDefault="003A254C" w:rsidP="00CE382F">
      <w:pPr>
        <w:spacing w:after="0"/>
        <w:rPr>
          <w:rFonts w:ascii="Verdana" w:hAnsi="Verdana"/>
          <w:b/>
          <w:sz w:val="28"/>
          <w:szCs w:val="28"/>
        </w:rPr>
      </w:pPr>
      <w:r>
        <w:rPr>
          <w:rFonts w:ascii="Verdana" w:hAnsi="Verdana"/>
          <w:b/>
          <w:sz w:val="28"/>
          <w:szCs w:val="28"/>
        </w:rPr>
        <w:t>7:45</w:t>
      </w:r>
      <w:r w:rsidR="007D5EE9">
        <w:rPr>
          <w:rFonts w:ascii="Verdana" w:hAnsi="Verdana"/>
          <w:b/>
          <w:sz w:val="28"/>
          <w:szCs w:val="28"/>
        </w:rPr>
        <w:t xml:space="preserve"> PM: </w:t>
      </w:r>
      <w:r w:rsidR="00CE382F">
        <w:rPr>
          <w:rFonts w:ascii="Verdana" w:hAnsi="Verdana"/>
          <w:b/>
          <w:sz w:val="28"/>
          <w:szCs w:val="28"/>
        </w:rPr>
        <w:t>Nomination Committee Update</w:t>
      </w:r>
    </w:p>
    <w:p w:rsidR="00CE382F" w:rsidRPr="00BD60EB" w:rsidRDefault="00CE382F" w:rsidP="00FB043F">
      <w:pPr>
        <w:pStyle w:val="ListParagraph"/>
        <w:numPr>
          <w:ilvl w:val="0"/>
          <w:numId w:val="4"/>
        </w:numPr>
        <w:ind w:left="720"/>
        <w:rPr>
          <w:rFonts w:ascii="Arial" w:hAnsi="Arial" w:cs="Arial"/>
          <w:sz w:val="24"/>
          <w:szCs w:val="24"/>
        </w:rPr>
      </w:pPr>
      <w:r w:rsidRPr="00BD60EB">
        <w:rPr>
          <w:rFonts w:ascii="Arial" w:hAnsi="Arial" w:cs="Arial"/>
          <w:sz w:val="24"/>
          <w:szCs w:val="24"/>
        </w:rPr>
        <w:t>Bob Habeck</w:t>
      </w:r>
    </w:p>
    <w:p w:rsidR="002C7100" w:rsidRDefault="003A254C" w:rsidP="00AD0835">
      <w:pPr>
        <w:spacing w:after="0"/>
        <w:rPr>
          <w:rFonts w:ascii="Verdana" w:hAnsi="Verdana"/>
          <w:b/>
          <w:sz w:val="28"/>
          <w:szCs w:val="28"/>
        </w:rPr>
      </w:pPr>
      <w:r>
        <w:rPr>
          <w:rFonts w:ascii="Verdana" w:hAnsi="Verdana"/>
          <w:b/>
          <w:sz w:val="28"/>
          <w:szCs w:val="28"/>
        </w:rPr>
        <w:t>7:55</w:t>
      </w:r>
      <w:r w:rsidR="00AD0835">
        <w:rPr>
          <w:rFonts w:ascii="Verdana" w:hAnsi="Verdana"/>
          <w:b/>
          <w:sz w:val="28"/>
          <w:szCs w:val="28"/>
        </w:rPr>
        <w:t xml:space="preserve"> PM: </w:t>
      </w:r>
      <w:r w:rsidR="00917CE4">
        <w:rPr>
          <w:rFonts w:ascii="Verdana" w:hAnsi="Verdana"/>
          <w:b/>
          <w:sz w:val="28"/>
          <w:szCs w:val="28"/>
        </w:rPr>
        <w:t>Relevance Committee Update</w:t>
      </w:r>
    </w:p>
    <w:p w:rsidR="0011573A" w:rsidRPr="00F8192E" w:rsidRDefault="0011573A" w:rsidP="00FB043F">
      <w:pPr>
        <w:pStyle w:val="ListParagraph"/>
        <w:numPr>
          <w:ilvl w:val="0"/>
          <w:numId w:val="4"/>
        </w:numPr>
        <w:ind w:left="720"/>
        <w:rPr>
          <w:rFonts w:ascii="Arial" w:hAnsi="Arial" w:cs="Arial"/>
          <w:b/>
          <w:sz w:val="24"/>
          <w:szCs w:val="24"/>
        </w:rPr>
      </w:pPr>
      <w:r w:rsidRPr="00F8192E">
        <w:rPr>
          <w:rFonts w:ascii="Arial" w:hAnsi="Arial" w:cs="Arial"/>
          <w:sz w:val="24"/>
          <w:szCs w:val="24"/>
        </w:rPr>
        <w:t>Shawn</w:t>
      </w:r>
      <w:r w:rsidR="00FB043F" w:rsidRPr="00F8192E">
        <w:rPr>
          <w:rFonts w:ascii="Arial" w:hAnsi="Arial" w:cs="Arial"/>
          <w:sz w:val="24"/>
          <w:szCs w:val="24"/>
        </w:rPr>
        <w:t xml:space="preserve"> White Wolf and Gary Spaeth </w:t>
      </w:r>
      <w:r w:rsidR="00FB043F" w:rsidRPr="00F8192E">
        <w:rPr>
          <w:rFonts w:ascii="Arial" w:hAnsi="Arial" w:cs="Arial"/>
          <w:b/>
          <w:sz w:val="24"/>
          <w:szCs w:val="24"/>
        </w:rPr>
        <w:t xml:space="preserve"> </w:t>
      </w:r>
    </w:p>
    <w:p w:rsidR="00A63254" w:rsidRDefault="003A254C" w:rsidP="00A63254">
      <w:pPr>
        <w:rPr>
          <w:rFonts w:ascii="Verdana" w:hAnsi="Verdana" w:cs="Arial"/>
          <w:b/>
          <w:sz w:val="28"/>
          <w:szCs w:val="28"/>
        </w:rPr>
      </w:pPr>
      <w:r>
        <w:rPr>
          <w:rFonts w:ascii="Verdana" w:hAnsi="Verdana" w:cs="Arial"/>
          <w:b/>
          <w:sz w:val="28"/>
          <w:szCs w:val="28"/>
        </w:rPr>
        <w:t>8:3</w:t>
      </w:r>
      <w:r w:rsidR="004049E3">
        <w:rPr>
          <w:rFonts w:ascii="Verdana" w:hAnsi="Verdana" w:cs="Arial"/>
          <w:b/>
          <w:sz w:val="28"/>
          <w:szCs w:val="28"/>
        </w:rPr>
        <w:t>5</w:t>
      </w:r>
      <w:bookmarkStart w:id="0" w:name="_GoBack"/>
      <w:bookmarkEnd w:id="0"/>
      <w:r w:rsidR="00A63254" w:rsidRPr="00A63254">
        <w:rPr>
          <w:rFonts w:ascii="Verdana" w:hAnsi="Verdana" w:cs="Arial"/>
          <w:b/>
          <w:sz w:val="28"/>
          <w:szCs w:val="28"/>
        </w:rPr>
        <w:t>:</w:t>
      </w:r>
      <w:r w:rsidR="00A63254">
        <w:rPr>
          <w:rFonts w:ascii="Verdana" w:hAnsi="Verdana" w:cs="Arial"/>
          <w:b/>
          <w:sz w:val="28"/>
          <w:szCs w:val="28"/>
        </w:rPr>
        <w:t xml:space="preserve"> Adjourn</w:t>
      </w:r>
    </w:p>
    <w:p w:rsidR="00ED34D3" w:rsidRPr="00ED34D3" w:rsidRDefault="003A254C" w:rsidP="00ED34D3">
      <w:pPr>
        <w:spacing w:after="0"/>
        <w:rPr>
          <w:rFonts w:ascii="Arial" w:hAnsi="Arial" w:cs="Arial"/>
        </w:rPr>
      </w:pPr>
      <w:r>
        <w:rPr>
          <w:rFonts w:ascii="Arial" w:hAnsi="Arial" w:cs="Arial"/>
        </w:rPr>
        <w:t>T</w:t>
      </w:r>
      <w:r w:rsidR="00ED34D3" w:rsidRPr="00ED34D3">
        <w:rPr>
          <w:rFonts w:ascii="Arial" w:hAnsi="Arial" w:cs="Arial"/>
        </w:rPr>
        <w:t xml:space="preserve">he City of Helena is committed to providing access to persons with disabilities for its meetings, in compliance with Title II of the Americans with Disabilities Act and the Montana Human Rights Act. The City will not exclude persons with disabilities from participation at its meetings or otherwise deny them the City’s services, programs, or activities. </w:t>
      </w:r>
    </w:p>
    <w:p w:rsidR="00ED34D3" w:rsidRPr="00ED34D3" w:rsidRDefault="00ED34D3" w:rsidP="00ED34D3">
      <w:pPr>
        <w:spacing w:after="0"/>
        <w:rPr>
          <w:rFonts w:ascii="Arial" w:hAnsi="Arial" w:cs="Arial"/>
        </w:rPr>
      </w:pPr>
      <w:r w:rsidRPr="00ED34D3">
        <w:rPr>
          <w:rFonts w:ascii="Arial" w:hAnsi="Arial" w:cs="Arial"/>
        </w:rPr>
        <w:t xml:space="preserve">Persons with disabilities requiring accommodations to participate in the City’s meetings, services, programs, or activities should contact the City’s ADA Coordinator, Elroy </w:t>
      </w:r>
      <w:proofErr w:type="spellStart"/>
      <w:r w:rsidRPr="00ED34D3">
        <w:rPr>
          <w:rFonts w:ascii="Arial" w:hAnsi="Arial" w:cs="Arial"/>
        </w:rPr>
        <w:t>Golemon</w:t>
      </w:r>
      <w:proofErr w:type="spellEnd"/>
      <w:r w:rsidRPr="00ED34D3">
        <w:rPr>
          <w:rFonts w:ascii="Arial" w:hAnsi="Arial" w:cs="Arial"/>
        </w:rPr>
        <w:t>, as soon as possible to allow sufficient time to arrange for the requested accommodation, at any of the following:</w:t>
      </w:r>
    </w:p>
    <w:p w:rsidR="00ED34D3" w:rsidRPr="00ED34D3" w:rsidRDefault="00ED34D3" w:rsidP="00ED34D3">
      <w:pPr>
        <w:spacing w:after="0"/>
        <w:rPr>
          <w:rFonts w:ascii="Arial" w:hAnsi="Arial" w:cs="Arial"/>
        </w:rPr>
      </w:pPr>
      <w:r w:rsidRPr="00ED34D3">
        <w:rPr>
          <w:rFonts w:ascii="Arial" w:hAnsi="Arial" w:cs="Arial"/>
        </w:rPr>
        <w:t xml:space="preserve">(406) 447- 8490 </w:t>
      </w:r>
    </w:p>
    <w:p w:rsidR="00ED34D3" w:rsidRPr="00ED34D3" w:rsidRDefault="00ED34D3" w:rsidP="00ED34D3">
      <w:pPr>
        <w:spacing w:after="0"/>
        <w:rPr>
          <w:rFonts w:ascii="Arial" w:hAnsi="Arial" w:cs="Arial"/>
        </w:rPr>
      </w:pPr>
      <w:r w:rsidRPr="00ED34D3">
        <w:rPr>
          <w:rFonts w:ascii="Arial" w:hAnsi="Arial" w:cs="Arial"/>
        </w:rPr>
        <w:t>TTY Relay Service 1-800-253-4091 or 711</w:t>
      </w:r>
    </w:p>
    <w:p w:rsidR="00ED34D3" w:rsidRPr="00ED34D3" w:rsidRDefault="00ED34D3" w:rsidP="00ED34D3">
      <w:pPr>
        <w:spacing w:after="0"/>
        <w:rPr>
          <w:rFonts w:ascii="Arial" w:hAnsi="Arial" w:cs="Arial"/>
        </w:rPr>
      </w:pPr>
      <w:r w:rsidRPr="00ED34D3">
        <w:rPr>
          <w:rFonts w:ascii="Arial" w:hAnsi="Arial" w:cs="Arial"/>
        </w:rPr>
        <w:t>citycommunitydevelopment@helenamt.gov</w:t>
      </w:r>
    </w:p>
    <w:p w:rsidR="00ED34D3" w:rsidRPr="00ED34D3" w:rsidRDefault="00ED34D3" w:rsidP="00ED34D3">
      <w:pPr>
        <w:spacing w:after="0"/>
        <w:rPr>
          <w:rFonts w:ascii="Verdana" w:hAnsi="Verdana"/>
        </w:rPr>
      </w:pPr>
      <w:r w:rsidRPr="00ED34D3">
        <w:rPr>
          <w:rFonts w:ascii="Arial" w:hAnsi="Arial" w:cs="Arial"/>
        </w:rPr>
        <w:t>316 North Park, Avenue, Room 440, Helena, MT 59623</w:t>
      </w:r>
    </w:p>
    <w:p w:rsidR="00ED34D3" w:rsidRPr="00A63254" w:rsidRDefault="00ED34D3" w:rsidP="00A63254">
      <w:pPr>
        <w:rPr>
          <w:rFonts w:ascii="Verdana" w:hAnsi="Verdana" w:cs="Arial"/>
          <w:b/>
          <w:sz w:val="28"/>
          <w:szCs w:val="28"/>
        </w:rPr>
      </w:pPr>
    </w:p>
    <w:sectPr w:rsidR="00ED34D3" w:rsidRPr="00A63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AA7"/>
    <w:multiLevelType w:val="hybridMultilevel"/>
    <w:tmpl w:val="4D0E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D625E"/>
    <w:multiLevelType w:val="hybridMultilevel"/>
    <w:tmpl w:val="D916A7E4"/>
    <w:lvl w:ilvl="0" w:tplc="608EB004">
      <w:start w:val="1"/>
      <w:numFmt w:val="bullet"/>
      <w:lvlText w:val=""/>
      <w:lvlJc w:val="left"/>
      <w:pPr>
        <w:ind w:left="1524" w:hanging="360"/>
      </w:pPr>
      <w:rPr>
        <w:rFonts w:ascii="Symbol" w:hAnsi="Symbol" w:hint="default"/>
        <w:sz w:val="22"/>
        <w:szCs w:val="22"/>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2">
    <w:nsid w:val="3CE31C08"/>
    <w:multiLevelType w:val="hybridMultilevel"/>
    <w:tmpl w:val="1A187214"/>
    <w:lvl w:ilvl="0" w:tplc="12FCBDD8">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4557A"/>
    <w:multiLevelType w:val="hybridMultilevel"/>
    <w:tmpl w:val="DCCAA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43381"/>
    <w:multiLevelType w:val="hybridMultilevel"/>
    <w:tmpl w:val="4B36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4567BA"/>
    <w:multiLevelType w:val="hybridMultilevel"/>
    <w:tmpl w:val="37148BA8"/>
    <w:lvl w:ilvl="0" w:tplc="12FCBDD8">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B08F7"/>
    <w:multiLevelType w:val="hybridMultilevel"/>
    <w:tmpl w:val="0D00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D4625B"/>
    <w:multiLevelType w:val="hybridMultilevel"/>
    <w:tmpl w:val="F47A8C4A"/>
    <w:lvl w:ilvl="0" w:tplc="12FCBDD8">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FF72B5"/>
    <w:multiLevelType w:val="hybridMultilevel"/>
    <w:tmpl w:val="0178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9D619B"/>
    <w:multiLevelType w:val="hybridMultilevel"/>
    <w:tmpl w:val="81F8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5"/>
  </w:num>
  <w:num w:numId="6">
    <w:abstractNumId w:val="7"/>
  </w:num>
  <w:num w:numId="7">
    <w:abstractNumId w:val="2"/>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00"/>
    <w:rsid w:val="0011573A"/>
    <w:rsid w:val="001A527D"/>
    <w:rsid w:val="00245AE5"/>
    <w:rsid w:val="002C7100"/>
    <w:rsid w:val="002D036A"/>
    <w:rsid w:val="003A254C"/>
    <w:rsid w:val="003F25CC"/>
    <w:rsid w:val="004049E3"/>
    <w:rsid w:val="0049063D"/>
    <w:rsid w:val="007549EA"/>
    <w:rsid w:val="007D5EE9"/>
    <w:rsid w:val="0087738F"/>
    <w:rsid w:val="00917CE4"/>
    <w:rsid w:val="009440FB"/>
    <w:rsid w:val="00A63254"/>
    <w:rsid w:val="00AD0835"/>
    <w:rsid w:val="00BD60EB"/>
    <w:rsid w:val="00CE382F"/>
    <w:rsid w:val="00CF4F22"/>
    <w:rsid w:val="00CF77EC"/>
    <w:rsid w:val="00DA2021"/>
    <w:rsid w:val="00E55EBE"/>
    <w:rsid w:val="00ED34D3"/>
    <w:rsid w:val="00F8192E"/>
    <w:rsid w:val="00FB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7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100"/>
    <w:rPr>
      <w:rFonts w:ascii="Tahoma" w:hAnsi="Tahoma" w:cs="Tahoma"/>
      <w:sz w:val="16"/>
      <w:szCs w:val="16"/>
    </w:rPr>
  </w:style>
  <w:style w:type="paragraph" w:styleId="ListParagraph">
    <w:name w:val="List Paragraph"/>
    <w:basedOn w:val="Normal"/>
    <w:uiPriority w:val="34"/>
    <w:qFormat/>
    <w:rsid w:val="00917C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7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100"/>
    <w:rPr>
      <w:rFonts w:ascii="Tahoma" w:hAnsi="Tahoma" w:cs="Tahoma"/>
      <w:sz w:val="16"/>
      <w:szCs w:val="16"/>
    </w:rPr>
  </w:style>
  <w:style w:type="paragraph" w:styleId="ListParagraph">
    <w:name w:val="List Paragraph"/>
    <w:basedOn w:val="Normal"/>
    <w:uiPriority w:val="34"/>
    <w:qFormat/>
    <w:rsid w:val="00917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Information Technology &amp; Services</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JGARRITY</dc:creator>
  <cp:lastModifiedBy>JGARRITY</cp:lastModifiedBy>
  <cp:revision>16</cp:revision>
  <dcterms:created xsi:type="dcterms:W3CDTF">2015-12-14T15:43:00Z</dcterms:created>
  <dcterms:modified xsi:type="dcterms:W3CDTF">2015-12-15T15:24:00Z</dcterms:modified>
</cp:coreProperties>
</file>